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05" w:rsidRDefault="007B0F05" w:rsidP="007B0F05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7B0F05" w:rsidRDefault="007B0F05" w:rsidP="007B0F05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7B0F05" w:rsidRDefault="007B0F05" w:rsidP="007B0F05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 з</w:t>
      </w:r>
      <w:r>
        <w:rPr>
          <w:sz w:val="18"/>
          <w:szCs w:val="18"/>
          <w:u w:val="single"/>
        </w:rPr>
        <w:t>а период с 01.01.20120по 31.12.2020</w:t>
      </w:r>
      <w:r>
        <w:rPr>
          <w:b/>
          <w:bCs/>
          <w:sz w:val="18"/>
          <w:szCs w:val="18"/>
          <w:u w:val="single"/>
        </w:rPr>
        <w:t xml:space="preserve"> г.</w:t>
      </w:r>
    </w:p>
    <w:p w:rsidR="007B0F05" w:rsidRDefault="007B0F05" w:rsidP="007B0F05">
      <w:pPr>
        <w:jc w:val="center"/>
        <w:rPr>
          <w:b/>
          <w:bCs/>
          <w:sz w:val="18"/>
          <w:szCs w:val="18"/>
        </w:rPr>
      </w:pPr>
    </w:p>
    <w:p w:rsidR="007B0F05" w:rsidRDefault="007B0F05" w:rsidP="007B0F05">
      <w:r>
        <w:t xml:space="preserve">  Адрес: ул. </w:t>
      </w:r>
      <w:r>
        <w:rPr>
          <w:b/>
          <w:bCs/>
        </w:rPr>
        <w:t>Генерала Григорова,</w:t>
      </w:r>
      <w:r w:rsidR="00A73E9C">
        <w:rPr>
          <w:b/>
          <w:bCs/>
        </w:rPr>
        <w:t xml:space="preserve"> </w:t>
      </w:r>
      <w:r>
        <w:rPr>
          <w:b/>
          <w:bCs/>
        </w:rPr>
        <w:t>10</w:t>
      </w:r>
      <w:r>
        <w:t xml:space="preserve"> </w:t>
      </w:r>
    </w:p>
    <w:p w:rsidR="007B0F05" w:rsidRDefault="007B0F05" w:rsidP="007B0F05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 Количество квартир</w:t>
      </w:r>
      <w:r>
        <w:rPr>
          <w:b/>
          <w:bCs/>
          <w:sz w:val="18"/>
          <w:szCs w:val="18"/>
        </w:rPr>
        <w:t xml:space="preserve"> - 8</w:t>
      </w:r>
      <w:r>
        <w:rPr>
          <w:sz w:val="18"/>
          <w:szCs w:val="18"/>
        </w:rPr>
        <w:t xml:space="preserve"> общей площадью </w:t>
      </w:r>
      <w:r>
        <w:rPr>
          <w:b/>
          <w:bCs/>
          <w:sz w:val="18"/>
          <w:szCs w:val="18"/>
        </w:rPr>
        <w:t xml:space="preserve">1 434,8 </w:t>
      </w:r>
      <w:r>
        <w:rPr>
          <w:sz w:val="18"/>
          <w:szCs w:val="18"/>
        </w:rPr>
        <w:t>м</w:t>
      </w:r>
      <w:proofErr w:type="gramStart"/>
      <w:r>
        <w:rPr>
          <w:sz w:val="18"/>
          <w:szCs w:val="18"/>
          <w:vertAlign w:val="superscript"/>
        </w:rPr>
        <w:t>2 ,</w:t>
      </w:r>
      <w:proofErr w:type="gramEnd"/>
    </w:p>
    <w:p w:rsidR="007B0F05" w:rsidRDefault="007B0F05" w:rsidP="007B0F05">
      <w:pPr>
        <w:snapToGrid w:val="0"/>
        <w:rPr>
          <w:sz w:val="18"/>
          <w:szCs w:val="18"/>
          <w:vertAlign w:val="superscript"/>
        </w:rPr>
      </w:pPr>
      <w:r>
        <w:rPr>
          <w:sz w:val="18"/>
          <w:szCs w:val="18"/>
        </w:rPr>
        <w:t>Убираемая площадь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2312 м</w:t>
      </w:r>
      <w:r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 xml:space="preserve">мест общего пользования - </w:t>
      </w:r>
      <w:r>
        <w:rPr>
          <w:b/>
          <w:bCs/>
          <w:sz w:val="18"/>
          <w:szCs w:val="18"/>
        </w:rPr>
        <w:t>416,</w:t>
      </w:r>
      <w:r w:rsidR="00A73E9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9 </w:t>
      </w:r>
      <w:r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 xml:space="preserve">2 </w:t>
      </w:r>
    </w:p>
    <w:p w:rsidR="007B0F05" w:rsidRDefault="007B0F05" w:rsidP="007B0F05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7B0F05" w:rsidRDefault="007B0F05" w:rsidP="007B0F05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1693"/>
        <w:gridCol w:w="1871"/>
        <w:gridCol w:w="1671"/>
        <w:gridCol w:w="1847"/>
      </w:tblGrid>
      <w:tr w:rsidR="007B0F05" w:rsidTr="007B0F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ремонт,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Всего</w:t>
            </w:r>
          </w:p>
        </w:tc>
      </w:tr>
      <w:tr w:rsidR="007B0F05" w:rsidTr="007B0F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7 636,06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7 636,06</w:t>
            </w:r>
          </w:p>
        </w:tc>
      </w:tr>
      <w:tr w:rsidR="007B0F05" w:rsidTr="007B0F05">
        <w:trPr>
          <w:trHeight w:val="3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69 405,72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20 778,24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90 183,96</w:t>
            </w:r>
          </w:p>
        </w:tc>
      </w:tr>
      <w:tr w:rsidR="007B0F05" w:rsidTr="007B0F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69 405,72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6 424,00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75 829,72</w:t>
            </w:r>
          </w:p>
        </w:tc>
      </w:tr>
      <w:tr w:rsidR="007B0F05" w:rsidTr="007B0F05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21 990,30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21 990,30</w:t>
            </w:r>
          </w:p>
        </w:tc>
      </w:tr>
    </w:tbl>
    <w:p w:rsidR="007B0F05" w:rsidRDefault="007B0F05" w:rsidP="007B0F05">
      <w:pPr>
        <w:snapToGrid w:val="0"/>
        <w:rPr>
          <w:b/>
          <w:bCs/>
          <w:vertAlign w:val="superscript"/>
        </w:rPr>
      </w:pPr>
    </w:p>
    <w:p w:rsidR="007B0F05" w:rsidRDefault="007B0F05" w:rsidP="007B0F05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ООО «Люкс Инвест» на управление, содержание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4"/>
        <w:gridCol w:w="5244"/>
        <w:gridCol w:w="692"/>
        <w:gridCol w:w="851"/>
        <w:gridCol w:w="4300"/>
      </w:tblGrid>
      <w:tr w:rsidR="007B0F05" w:rsidTr="007B0F05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ind w:left="937" w:hanging="7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7B0F05" w:rsidTr="007B0F05">
        <w:trPr>
          <w:trHeight w:val="220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МОП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EC15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1 082,2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69 405,72</w:t>
            </w:r>
          </w:p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EC15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0F05" w:rsidTr="007B0F05">
        <w:trPr>
          <w:trHeight w:val="193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 w:rsidP="00EC153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EC1533">
              <w:rPr>
                <w:sz w:val="16"/>
                <w:szCs w:val="16"/>
              </w:rPr>
              <w:t xml:space="preserve"> 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1 082,2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69 405,72</w:t>
            </w: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Ооо</w:t>
            </w:r>
            <w:proofErr w:type="spellEnd"/>
            <w:r>
              <w:rPr>
                <w:sz w:val="16"/>
                <w:szCs w:val="16"/>
              </w:rPr>
              <w:t xml:space="preserve"> Начислено по статье за период 01.01.2020-31.12.2020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EC1533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1 082,2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20 778,24</w:t>
            </w: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>
              <w:rPr>
                <w:sz w:val="16"/>
                <w:szCs w:val="16"/>
              </w:rPr>
              <w:t>отмостка</w:t>
            </w:r>
            <w:proofErr w:type="spellEnd"/>
            <w:r>
              <w:rPr>
                <w:sz w:val="16"/>
                <w:szCs w:val="16"/>
              </w:rPr>
              <w:t>, продухи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водостока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Двери, окна МОП, тех-этажей, подвалов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2 578,88</w:t>
            </w: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3 845,12</w:t>
            </w: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0F05" w:rsidTr="007B0F05">
        <w:tc>
          <w:tcPr>
            <w:tcW w:w="2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B0F05" w:rsidRDefault="007B0F05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  <w:p w:rsidR="007B0F05" w:rsidRDefault="007B0F0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0F05" w:rsidRDefault="007B0F0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B0F05" w:rsidRDefault="007B0F05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6 424,00</w:t>
            </w:r>
          </w:p>
        </w:tc>
      </w:tr>
    </w:tbl>
    <w:p w:rsidR="007B0F05" w:rsidRDefault="007B0F05" w:rsidP="007B0F05">
      <w:pPr>
        <w:tabs>
          <w:tab w:val="left" w:pos="720"/>
        </w:tabs>
        <w:snapToGrid w:val="0"/>
      </w:pPr>
      <w:r>
        <w:t xml:space="preserve">                                </w:t>
      </w:r>
    </w:p>
    <w:p w:rsidR="007B0F05" w:rsidRDefault="007B0F05" w:rsidP="007B0F05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>
        <w:rPr>
          <w:b/>
          <w:bCs/>
          <w:sz w:val="18"/>
          <w:szCs w:val="18"/>
        </w:rPr>
        <w:t>Взаиморасчеты по коммунальным услугам</w:t>
      </w:r>
    </w:p>
    <w:p w:rsidR="007B0F05" w:rsidRDefault="007B0F05" w:rsidP="007B0F05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131"/>
        <w:gridCol w:w="1275"/>
        <w:gridCol w:w="1276"/>
        <w:gridCol w:w="2796"/>
      </w:tblGrid>
      <w:tr w:rsidR="007B0F05" w:rsidTr="007B0F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на начало года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или переплата</w:t>
            </w:r>
          </w:p>
        </w:tc>
      </w:tr>
      <w:tr w:rsidR="007B0F05" w:rsidTr="007B0F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 и отведение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29 613,34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29285,39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2 349,91</w:t>
            </w:r>
          </w:p>
        </w:tc>
      </w:tr>
      <w:tr w:rsidR="007B0F05" w:rsidTr="007B0F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Атомэнергосбытт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15 342,07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127 639,76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121 339,80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21 774,40</w:t>
            </w:r>
          </w:p>
        </w:tc>
      </w:tr>
      <w:tr w:rsidR="007B0F05" w:rsidTr="007B0F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5 599,47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90183,96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87570,38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8 210,52</w:t>
            </w:r>
          </w:p>
        </w:tc>
      </w:tr>
      <w:tr w:rsidR="007B0F05" w:rsidTr="007B0F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Межрегионгаз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и ГВС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7B0F05" w:rsidTr="007B0F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Домофон, установка мет. ограждения,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7B0F05" w:rsidTr="007B0F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5" w:rsidRDefault="007B0F05">
            <w:pPr>
              <w:tabs>
                <w:tab w:val="left" w:pos="720"/>
              </w:tabs>
              <w:snapToGrid w:val="0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247437,06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238195,57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5" w:rsidRDefault="007B0F05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32 334,75</w:t>
            </w:r>
          </w:p>
        </w:tc>
      </w:tr>
    </w:tbl>
    <w:p w:rsidR="00917F6E" w:rsidRDefault="00917F6E"/>
    <w:sectPr w:rsidR="0091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25"/>
    <w:rsid w:val="007B0F05"/>
    <w:rsid w:val="00917F6E"/>
    <w:rsid w:val="009A0D25"/>
    <w:rsid w:val="00A73E9C"/>
    <w:rsid w:val="00E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EE9A5-948A-4276-9CFF-6A00945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B0F0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2021-03-10T08:39:00Z</dcterms:created>
  <dcterms:modified xsi:type="dcterms:W3CDTF">2021-03-11T07:53:00Z</dcterms:modified>
</cp:coreProperties>
</file>