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7" w:rsidRPr="007B0207" w:rsidRDefault="007B0207" w:rsidP="007B0207">
      <w:pPr>
        <w:ind w:firstLine="3969"/>
        <w:jc w:val="right"/>
        <w:rPr>
          <w:sz w:val="24"/>
          <w:szCs w:val="24"/>
        </w:rPr>
      </w:pPr>
      <w:r w:rsidRPr="007B0207">
        <w:rPr>
          <w:sz w:val="24"/>
          <w:szCs w:val="24"/>
        </w:rPr>
        <w:t>Утверждаю</w:t>
      </w:r>
    </w:p>
    <w:p w:rsidR="007B0207" w:rsidRDefault="007B0207" w:rsidP="007B0207">
      <w:pPr>
        <w:ind w:firstLine="3969"/>
        <w:jc w:val="right"/>
        <w:rPr>
          <w:sz w:val="22"/>
          <w:szCs w:val="22"/>
        </w:rPr>
      </w:pPr>
      <w:r w:rsidRPr="007B0207">
        <w:rPr>
          <w:sz w:val="22"/>
          <w:szCs w:val="22"/>
        </w:rPr>
        <w:t>Генеральный директор</w:t>
      </w:r>
    </w:p>
    <w:p w:rsidR="007B0207" w:rsidRDefault="007B0207" w:rsidP="007B0207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ООО «Люкс Инвест»</w:t>
      </w:r>
    </w:p>
    <w:p w:rsidR="007B0207" w:rsidRDefault="007B0207" w:rsidP="007B0207">
      <w:pPr>
        <w:ind w:firstLine="396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Холявская</w:t>
      </w:r>
      <w:proofErr w:type="spellEnd"/>
      <w:r>
        <w:rPr>
          <w:sz w:val="22"/>
          <w:szCs w:val="22"/>
        </w:rPr>
        <w:t xml:space="preserve"> Л.В.</w:t>
      </w:r>
    </w:p>
    <w:p w:rsidR="007B0207" w:rsidRDefault="007B0207" w:rsidP="007B0207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_____________ 2015 г.</w:t>
      </w:r>
    </w:p>
    <w:p w:rsidR="007B0207" w:rsidRDefault="007B0207" w:rsidP="007B0207">
      <w:pPr>
        <w:ind w:firstLine="3969"/>
        <w:jc w:val="right"/>
        <w:rPr>
          <w:sz w:val="22"/>
          <w:szCs w:val="22"/>
        </w:rPr>
      </w:pPr>
    </w:p>
    <w:p w:rsidR="007B0207" w:rsidRDefault="007B0207" w:rsidP="007B0207">
      <w:pPr>
        <w:ind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p w:rsidR="00A666B7" w:rsidRPr="0000403B" w:rsidRDefault="007B0207" w:rsidP="0000403B">
      <w:pPr>
        <w:jc w:val="both"/>
        <w:rPr>
          <w:b/>
          <w:sz w:val="22"/>
          <w:szCs w:val="22"/>
        </w:rPr>
      </w:pPr>
      <w:r w:rsidRPr="007B0207">
        <w:rPr>
          <w:b/>
          <w:sz w:val="22"/>
          <w:szCs w:val="22"/>
        </w:rPr>
        <w:t xml:space="preserve">Стоимости отделочных работ и </w:t>
      </w:r>
      <w:proofErr w:type="gramStart"/>
      <w:r w:rsidRPr="007B0207">
        <w:rPr>
          <w:b/>
          <w:sz w:val="22"/>
          <w:szCs w:val="22"/>
        </w:rPr>
        <w:t>услуг</w:t>
      </w:r>
      <w:proofErr w:type="gramEnd"/>
      <w:r w:rsidRPr="007B0207">
        <w:rPr>
          <w:b/>
          <w:sz w:val="22"/>
          <w:szCs w:val="22"/>
        </w:rPr>
        <w:t xml:space="preserve"> включенных в плату за содержание и ремонт жилого помещения для многоквартирных домов находящихся в управлении и на  техническом обслуживании в ООО «Люкс Инвест»</w:t>
      </w:r>
      <w:bookmarkStart w:id="0" w:name="_GoBack"/>
      <w:bookmarkEnd w:id="0"/>
    </w:p>
    <w:p w:rsidR="00A666B7" w:rsidRPr="0000403B" w:rsidRDefault="00A666B7" w:rsidP="00A666B7">
      <w:pPr>
        <w:tabs>
          <w:tab w:val="left" w:pos="7513"/>
          <w:tab w:val="left" w:pos="8895"/>
        </w:tabs>
        <w:ind w:left="-567" w:right="-144"/>
        <w:jc w:val="both"/>
        <w:rPr>
          <w:sz w:val="24"/>
          <w:szCs w:val="24"/>
        </w:rPr>
      </w:pPr>
      <w:r w:rsidRPr="0000403B">
        <w:rPr>
          <w:sz w:val="24"/>
          <w:szCs w:val="24"/>
        </w:rPr>
        <w:t xml:space="preserve">Размер платы за содержание и ремонт жилого помещения  с 1 января 2015 года </w:t>
      </w:r>
    </w:p>
    <w:p w:rsidR="00A666B7" w:rsidRPr="0000403B" w:rsidRDefault="00A666B7" w:rsidP="00A666B7">
      <w:pPr>
        <w:tabs>
          <w:tab w:val="left" w:pos="8895"/>
        </w:tabs>
        <w:ind w:right="-144"/>
        <w:jc w:val="right"/>
        <w:rPr>
          <w:color w:val="000000"/>
          <w:sz w:val="24"/>
          <w:szCs w:val="24"/>
        </w:rPr>
      </w:pPr>
      <w:r w:rsidRPr="0000403B">
        <w:rPr>
          <w:sz w:val="24"/>
          <w:szCs w:val="24"/>
        </w:rPr>
        <w:t>(руб.)</w:t>
      </w:r>
    </w:p>
    <w:tbl>
      <w:tblPr>
        <w:tblW w:w="103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6024"/>
        <w:gridCol w:w="1560"/>
        <w:gridCol w:w="1079"/>
        <w:gridCol w:w="1099"/>
      </w:tblGrid>
      <w:tr w:rsidR="00A666B7" w:rsidRPr="003D0460" w:rsidTr="00440C07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0403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403B">
              <w:rPr>
                <w:color w:val="000000"/>
                <w:sz w:val="22"/>
                <w:szCs w:val="22"/>
              </w:rPr>
              <w:t>Периодич-ность</w:t>
            </w:r>
            <w:proofErr w:type="spellEnd"/>
            <w:proofErr w:type="gramEnd"/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За 1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00403B">
              <w:rPr>
                <w:color w:val="000000"/>
                <w:sz w:val="22"/>
                <w:szCs w:val="22"/>
              </w:rPr>
              <w:t xml:space="preserve"> общей площади помещения</w:t>
            </w:r>
          </w:p>
        </w:tc>
      </w:tr>
      <w:tr w:rsidR="00A666B7" w:rsidRPr="003D0460" w:rsidTr="00440C07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до 5 этажей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включи-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свыше 5 этажей</w:t>
            </w:r>
          </w:p>
        </w:tc>
      </w:tr>
      <w:tr w:rsidR="00A666B7" w:rsidRPr="003D0460" w:rsidTr="00440C07">
        <w:trPr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666B7" w:rsidTr="00440C07">
        <w:trPr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A666B7" w:rsidTr="00440C07">
        <w:trPr>
          <w:trHeight w:val="6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Осмотр общего имущества,</w:t>
            </w:r>
            <w:r w:rsidRPr="0000403B">
              <w:rPr>
                <w:sz w:val="22"/>
                <w:szCs w:val="22"/>
              </w:rPr>
              <w:t xml:space="preserve"> </w:t>
            </w:r>
          </w:p>
          <w:p w:rsidR="00A666B7" w:rsidRPr="0000403B" w:rsidRDefault="00A666B7" w:rsidP="00440C07">
            <w:pPr>
              <w:rPr>
                <w:sz w:val="22"/>
                <w:szCs w:val="22"/>
              </w:rPr>
            </w:pPr>
            <w:r w:rsidRPr="0000403B">
              <w:rPr>
                <w:sz w:val="22"/>
                <w:szCs w:val="22"/>
              </w:rPr>
              <w:t xml:space="preserve">техническое обслуживание  конструктивных элементов жилых зданий*,  в </w:t>
            </w:r>
            <w:proofErr w:type="spellStart"/>
            <w:r w:rsidRPr="0000403B">
              <w:rPr>
                <w:sz w:val="22"/>
                <w:szCs w:val="22"/>
              </w:rPr>
              <w:t>т.ч</w:t>
            </w:r>
            <w:proofErr w:type="spellEnd"/>
            <w:r w:rsidRPr="0000403B">
              <w:rPr>
                <w:sz w:val="22"/>
                <w:szCs w:val="22"/>
              </w:rPr>
              <w:t>.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sz w:val="22"/>
                <w:szCs w:val="22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 оконных блоков в подъездах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 раза в год,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по мере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не-</w:t>
            </w:r>
            <w:proofErr w:type="spellEnd"/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обходим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040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сти</w:t>
            </w:r>
            <w:proofErr w:type="spellEnd"/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0,38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 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0,03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0,38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666B7" w:rsidTr="00440C07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Содержание  внутридомовых 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По мере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необходимо-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B020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2,91</w:t>
            </w:r>
          </w:p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3,11</w:t>
            </w:r>
          </w:p>
        </w:tc>
      </w:tr>
      <w:tr w:rsidR="00A666B7" w:rsidTr="00440C07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инженерных систем, в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 xml:space="preserve">.: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B020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A666B7" w:rsidTr="00440C07">
        <w:trPr>
          <w:trHeight w:val="2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центрального отопления, в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>.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rPr>
                <w:b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диагностика состояния, балансировка и промывка трубопроводов и стояков системы отопления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0403B"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/>
                <w:color w:val="000000"/>
                <w:sz w:val="22"/>
                <w:szCs w:val="22"/>
              </w:rPr>
              <w:t>-"-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0,36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0,49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666B7" w:rsidTr="00440C07">
        <w:trPr>
          <w:trHeight w:val="2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горячего водоснабжения;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По мере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необходимо-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A666B7" w:rsidTr="00440C07">
        <w:trPr>
          <w:trHeight w:val="2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холодного водоснабжения;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A666B7" w:rsidTr="00440C07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водоотведения;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666B7" w:rsidTr="00440C07">
        <w:trPr>
          <w:trHeight w:val="2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электроснабжения (кроме лифтов);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инженерного оборудования, в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повысительного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 xml:space="preserve"> насоса;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              </w:t>
            </w:r>
            <w:r w:rsidRPr="0000403B">
              <w:rPr>
                <w:iCs/>
                <w:color w:val="000000"/>
                <w:sz w:val="22"/>
                <w:szCs w:val="22"/>
              </w:rPr>
              <w:t>бойлера</w:t>
            </w:r>
            <w:r w:rsidRPr="0000403B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теплового узла;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техническое обслуживание внутридомовых газовых сетей и оборудования;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A666B7" w:rsidTr="00440C07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содержание аварийно-диспетчерской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403B">
              <w:rPr>
                <w:color w:val="000000"/>
                <w:sz w:val="22"/>
                <w:szCs w:val="22"/>
              </w:rPr>
              <w:t>Круглосу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>-точно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A666B7" w:rsidTr="00440C07">
        <w:trPr>
          <w:trHeight w:val="7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Техническое обслуживание, осмотр и поверка общедомовых приборов учета, обеспечение ввода ОПУ в эксплуатацию: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Ежемесячно, </w:t>
            </w:r>
            <w:r w:rsidRPr="0000403B">
              <w:rPr>
                <w:color w:val="000000"/>
                <w:sz w:val="22"/>
                <w:szCs w:val="22"/>
              </w:rPr>
              <w:br/>
              <w:t xml:space="preserve">по мере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необходимо-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0,62</w:t>
            </w:r>
          </w:p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00403B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тепловой  энергии;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0,32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              горячего водоснабжения;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              холодного  водоснабжения;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                           электроснабжения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-"-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0,10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403B">
              <w:rPr>
                <w:color w:val="000000"/>
                <w:sz w:val="22"/>
                <w:szCs w:val="22"/>
              </w:rPr>
              <w:t>Детарация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 xml:space="preserve"> и дезинфекция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0403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44166" w:rsidRPr="0000403B">
              <w:rPr>
                <w:iCs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iCs/>
                <w:color w:val="000000"/>
                <w:sz w:val="22"/>
                <w:szCs w:val="22"/>
              </w:rPr>
              <w:t>0,09</w:t>
            </w:r>
          </w:p>
        </w:tc>
      </w:tr>
      <w:tr w:rsidR="00A666B7" w:rsidTr="00440C07">
        <w:trPr>
          <w:trHeight w:val="5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Уборка  и санитарно-гигиеническая очистка помещений общего пользования: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403B">
              <w:rPr>
                <w:bCs/>
                <w:i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iCs/>
                <w:color w:val="000000"/>
                <w:sz w:val="22"/>
                <w:szCs w:val="22"/>
              </w:rPr>
              <w:t>0,50</w:t>
            </w:r>
          </w:p>
        </w:tc>
      </w:tr>
      <w:tr w:rsidR="00A666B7" w:rsidTr="00440C07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-влажное подметание лестничных площадок и     маршей до 3-го этажа включительно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-влажное подметание лестничных площадок и маршей выше 3-го этажа 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-мытье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 раза в неделю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 раз в неделю</w:t>
            </w: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6B7" w:rsidTr="00440C0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Содержание и  уход за элементами озеленения и благоустройства  и иными объектами, расположенными на земельном участке МКД, входящими в состав общедомового имущества, в 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00403B">
              <w:rPr>
                <w:color w:val="000000"/>
                <w:sz w:val="22"/>
                <w:szCs w:val="22"/>
              </w:rPr>
              <w:t>. уборка придомовой территории**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A666B7" w:rsidTr="00440C07">
        <w:trPr>
          <w:trHeight w:val="3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Меры  обеспечения пожарной безопасности***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A666B7" w:rsidTr="00440C07">
        <w:trPr>
          <w:trHeight w:val="2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666B7" w:rsidTr="00440C0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Текущий ремонт общего имущества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(с учетом подготовки к сезонной эксплуатации)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По мере </w:t>
            </w:r>
            <w:proofErr w:type="gramStart"/>
            <w:r w:rsidRPr="0000403B">
              <w:rPr>
                <w:color w:val="000000"/>
                <w:sz w:val="22"/>
                <w:szCs w:val="22"/>
              </w:rPr>
              <w:t>необходимо-</w:t>
            </w:r>
            <w:proofErr w:type="spellStart"/>
            <w:r w:rsidRPr="0000403B">
              <w:rPr>
                <w:color w:val="000000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744166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2,08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Комплексное обслуживание лифтов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2,89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Сбор и транспортировка  твердых бытовых отходов,       в т. ч.</w:t>
            </w:r>
          </w:p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 xml:space="preserve">крупногабаритных отходов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1,25</w:t>
            </w:r>
          </w:p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1,25</w:t>
            </w:r>
          </w:p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666B7" w:rsidRPr="0000403B" w:rsidRDefault="00A666B7" w:rsidP="00440C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rPr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Утилизация (захоронение)  твердых бытовых отходов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403B">
              <w:rPr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A666B7" w:rsidTr="00440C0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7" w:rsidRPr="0000403B" w:rsidRDefault="00A666B7" w:rsidP="00440C0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6B7" w:rsidRPr="0000403B" w:rsidRDefault="00A666B7" w:rsidP="00440C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03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6B7" w:rsidRPr="0000403B" w:rsidRDefault="00A666B7" w:rsidP="00440C07">
            <w:pPr>
              <w:rPr>
                <w:sz w:val="22"/>
                <w:szCs w:val="22"/>
              </w:rPr>
            </w:pPr>
            <w:r w:rsidRPr="000040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6B7" w:rsidRPr="0000403B" w:rsidRDefault="00A666B7" w:rsidP="00440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403B">
              <w:rPr>
                <w:b/>
                <w:sz w:val="22"/>
                <w:szCs w:val="22"/>
              </w:rPr>
              <w:t>1</w:t>
            </w:r>
            <w:r w:rsidR="0000403B" w:rsidRPr="0000403B">
              <w:rPr>
                <w:b/>
                <w:sz w:val="22"/>
                <w:szCs w:val="22"/>
              </w:rPr>
              <w:t>1</w:t>
            </w:r>
            <w:r w:rsidRPr="0000403B">
              <w:rPr>
                <w:b/>
                <w:sz w:val="22"/>
                <w:szCs w:val="22"/>
              </w:rPr>
              <w:t>,</w:t>
            </w:r>
            <w:r w:rsidR="0000403B" w:rsidRPr="0000403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6B7" w:rsidRPr="0000403B" w:rsidRDefault="0000403B" w:rsidP="00440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403B">
              <w:rPr>
                <w:b/>
                <w:sz w:val="22"/>
                <w:szCs w:val="22"/>
              </w:rPr>
              <w:t>14,70</w:t>
            </w:r>
          </w:p>
        </w:tc>
      </w:tr>
    </w:tbl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Приме</w:t>
      </w:r>
      <w:r>
        <w:rPr>
          <w:color w:val="000000"/>
          <w:sz w:val="22"/>
          <w:szCs w:val="22"/>
        </w:rPr>
        <w:t>чание:</w:t>
      </w:r>
    </w:p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*В том числе поддержание в помещениях, входящих в состав общего имущества, температуры и влажности, соответствующих требованиям законодательства.</w:t>
      </w:r>
    </w:p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**В пункт 6 не входят работы по сносу деревьев.</w:t>
      </w:r>
    </w:p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***Для МКД  10 и более этажей.</w:t>
      </w:r>
    </w:p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 xml:space="preserve">Размер платы за содержание и ремонт жилого помещения в конкретном  МКД  формируется исходя из благоустройства многоквартирного дома (отопление, горячее  и холодное водоснабжение, водоотведение, газоснабжение, электроснабжение, мусоропровод и лифт и иного вида инженерного оборудования) в соответствии с технической документацией. </w:t>
      </w:r>
      <w:proofErr w:type="gramEnd"/>
    </w:p>
    <w:p w:rsidR="00A666B7" w:rsidRDefault="00A666B7" w:rsidP="00A66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Содержание общего имущества МКД должно осуществляться с учетом требований постановления Администрации Курской области от 08.04.2011 № 123-па, которым утвержден Перечень мероприятий по энергосбережению в отношении общего имущества собственников помещений в МКД (Перечень).  При этом балансировка системы отопления, промывка трубопроводов и стояков системы отопления включены в </w:t>
      </w:r>
      <w:proofErr w:type="spellStart"/>
      <w:r>
        <w:rPr>
          <w:color w:val="000000"/>
          <w:sz w:val="22"/>
          <w:szCs w:val="22"/>
        </w:rPr>
        <w:t>т.ч</w:t>
      </w:r>
      <w:proofErr w:type="spellEnd"/>
      <w:r>
        <w:rPr>
          <w:color w:val="000000"/>
          <w:sz w:val="22"/>
          <w:szCs w:val="22"/>
        </w:rPr>
        <w:t xml:space="preserve">. в состав п.2.1 размера платы за содержание и ремонт жилого помещения, в  п.1 входит в </w:t>
      </w:r>
      <w:proofErr w:type="spellStart"/>
      <w:r>
        <w:rPr>
          <w:color w:val="000000"/>
          <w:sz w:val="22"/>
          <w:szCs w:val="22"/>
        </w:rPr>
        <w:t>т.ч</w:t>
      </w:r>
      <w:proofErr w:type="spellEnd"/>
      <w:r>
        <w:rPr>
          <w:color w:val="000000"/>
          <w:sz w:val="22"/>
          <w:szCs w:val="22"/>
        </w:rPr>
        <w:t>.  уплотнение дверных  и оконных блоков  в подъездах  с соответствующей периодичностью выполнения.   Иные  мероприятия в рамках Перечня  выполняются в случае необходимости на основании предложений лица, ответственного за содержание МКД, с указанием расходов и источников на их проведение, объема снижения используемых энергетических ресурсов и сроков окупаемости предлагаемых мероприятий, и утверждаются на общем собрании собственников помещений в МКД.</w:t>
      </w:r>
    </w:p>
    <w:p w:rsidR="00CA09D4" w:rsidRPr="00A666B7" w:rsidRDefault="00A666B7" w:rsidP="00A666B7">
      <w:pPr>
        <w:jc w:val="both"/>
        <w:rPr>
          <w:b/>
          <w:szCs w:val="28"/>
        </w:rPr>
      </w:pPr>
      <w:r>
        <w:rPr>
          <w:color w:val="000000"/>
          <w:sz w:val="22"/>
          <w:szCs w:val="22"/>
        </w:rPr>
        <w:t>3. Детализация видов работ и услуг по содержанию и текущему ремонту осуществляется в соответствии с действующим законодательством, в том числе с учетом Постановления Правительства РФ от 13.08.2006 № 491.</w:t>
      </w:r>
      <w:r>
        <w:rPr>
          <w:b/>
          <w:szCs w:val="28"/>
        </w:rPr>
        <w:t xml:space="preserve">       </w:t>
      </w:r>
    </w:p>
    <w:sectPr w:rsidR="00CA09D4" w:rsidRPr="00A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77"/>
    <w:rsid w:val="0000403B"/>
    <w:rsid w:val="00057258"/>
    <w:rsid w:val="00065CCD"/>
    <w:rsid w:val="000804F4"/>
    <w:rsid w:val="00082997"/>
    <w:rsid w:val="00095454"/>
    <w:rsid w:val="000A48EB"/>
    <w:rsid w:val="000B1C6F"/>
    <w:rsid w:val="000C50E6"/>
    <w:rsid w:val="000C61CA"/>
    <w:rsid w:val="000C631A"/>
    <w:rsid w:val="000F4A00"/>
    <w:rsid w:val="00102CF5"/>
    <w:rsid w:val="00110434"/>
    <w:rsid w:val="00110C60"/>
    <w:rsid w:val="00114A98"/>
    <w:rsid w:val="00121ED8"/>
    <w:rsid w:val="00132BFA"/>
    <w:rsid w:val="001360CE"/>
    <w:rsid w:val="001444DA"/>
    <w:rsid w:val="00162587"/>
    <w:rsid w:val="001940AF"/>
    <w:rsid w:val="001B2598"/>
    <w:rsid w:val="001B322B"/>
    <w:rsid w:val="001C4A3C"/>
    <w:rsid w:val="001E547A"/>
    <w:rsid w:val="00214527"/>
    <w:rsid w:val="00226690"/>
    <w:rsid w:val="0023497C"/>
    <w:rsid w:val="00261285"/>
    <w:rsid w:val="00286BA9"/>
    <w:rsid w:val="00292F12"/>
    <w:rsid w:val="002B615C"/>
    <w:rsid w:val="002C031B"/>
    <w:rsid w:val="002C1D05"/>
    <w:rsid w:val="002C6BAB"/>
    <w:rsid w:val="002E1D75"/>
    <w:rsid w:val="00302063"/>
    <w:rsid w:val="003156AB"/>
    <w:rsid w:val="00316FD0"/>
    <w:rsid w:val="00327FA2"/>
    <w:rsid w:val="00346956"/>
    <w:rsid w:val="003472A7"/>
    <w:rsid w:val="00353514"/>
    <w:rsid w:val="003864B3"/>
    <w:rsid w:val="0039124C"/>
    <w:rsid w:val="003921F2"/>
    <w:rsid w:val="00394543"/>
    <w:rsid w:val="003B415D"/>
    <w:rsid w:val="003D24D5"/>
    <w:rsid w:val="00407C35"/>
    <w:rsid w:val="0041357C"/>
    <w:rsid w:val="00426794"/>
    <w:rsid w:val="00427970"/>
    <w:rsid w:val="004426DB"/>
    <w:rsid w:val="00453510"/>
    <w:rsid w:val="00457092"/>
    <w:rsid w:val="00466756"/>
    <w:rsid w:val="004A2CCB"/>
    <w:rsid w:val="004A7330"/>
    <w:rsid w:val="004B4AB8"/>
    <w:rsid w:val="004C6F7F"/>
    <w:rsid w:val="004D1E93"/>
    <w:rsid w:val="004F02A9"/>
    <w:rsid w:val="004F09E2"/>
    <w:rsid w:val="004F4E3E"/>
    <w:rsid w:val="00540E46"/>
    <w:rsid w:val="00541B7A"/>
    <w:rsid w:val="0055404F"/>
    <w:rsid w:val="00564229"/>
    <w:rsid w:val="00571209"/>
    <w:rsid w:val="005845D4"/>
    <w:rsid w:val="00590A1D"/>
    <w:rsid w:val="005959A5"/>
    <w:rsid w:val="005C435B"/>
    <w:rsid w:val="005D2EEA"/>
    <w:rsid w:val="005D3E42"/>
    <w:rsid w:val="005E488D"/>
    <w:rsid w:val="005F2527"/>
    <w:rsid w:val="005F76E0"/>
    <w:rsid w:val="00601150"/>
    <w:rsid w:val="00605E99"/>
    <w:rsid w:val="006074F4"/>
    <w:rsid w:val="00626B5E"/>
    <w:rsid w:val="00633AF5"/>
    <w:rsid w:val="0064119B"/>
    <w:rsid w:val="00653EE6"/>
    <w:rsid w:val="006600D6"/>
    <w:rsid w:val="006A733D"/>
    <w:rsid w:val="006B1377"/>
    <w:rsid w:val="006E77D2"/>
    <w:rsid w:val="00701BF5"/>
    <w:rsid w:val="007077B2"/>
    <w:rsid w:val="00710BDC"/>
    <w:rsid w:val="00711B81"/>
    <w:rsid w:val="00743ABC"/>
    <w:rsid w:val="00744166"/>
    <w:rsid w:val="00744EF4"/>
    <w:rsid w:val="00782823"/>
    <w:rsid w:val="007833FF"/>
    <w:rsid w:val="0079180C"/>
    <w:rsid w:val="007B0207"/>
    <w:rsid w:val="007D3225"/>
    <w:rsid w:val="007D509A"/>
    <w:rsid w:val="007F4BDE"/>
    <w:rsid w:val="007F5636"/>
    <w:rsid w:val="00824D04"/>
    <w:rsid w:val="008449EC"/>
    <w:rsid w:val="008454B0"/>
    <w:rsid w:val="00861FB9"/>
    <w:rsid w:val="0087586A"/>
    <w:rsid w:val="008840E0"/>
    <w:rsid w:val="008975B1"/>
    <w:rsid w:val="008A77B4"/>
    <w:rsid w:val="008C4BC8"/>
    <w:rsid w:val="008D47BE"/>
    <w:rsid w:val="008D68EF"/>
    <w:rsid w:val="008E2009"/>
    <w:rsid w:val="008E2B9E"/>
    <w:rsid w:val="00932F8E"/>
    <w:rsid w:val="00952171"/>
    <w:rsid w:val="00955F23"/>
    <w:rsid w:val="00982D6B"/>
    <w:rsid w:val="00985ECD"/>
    <w:rsid w:val="00997D86"/>
    <w:rsid w:val="009B561E"/>
    <w:rsid w:val="009E10F5"/>
    <w:rsid w:val="009E4B87"/>
    <w:rsid w:val="009F0621"/>
    <w:rsid w:val="009F3375"/>
    <w:rsid w:val="009F4238"/>
    <w:rsid w:val="00A148A4"/>
    <w:rsid w:val="00A666B7"/>
    <w:rsid w:val="00A80DE5"/>
    <w:rsid w:val="00A85805"/>
    <w:rsid w:val="00A86842"/>
    <w:rsid w:val="00AB28E4"/>
    <w:rsid w:val="00AC70D2"/>
    <w:rsid w:val="00B20DBC"/>
    <w:rsid w:val="00B34AEE"/>
    <w:rsid w:val="00B43C2D"/>
    <w:rsid w:val="00B563F4"/>
    <w:rsid w:val="00B721DE"/>
    <w:rsid w:val="00B721F9"/>
    <w:rsid w:val="00B77D2E"/>
    <w:rsid w:val="00BA60BB"/>
    <w:rsid w:val="00BB3F06"/>
    <w:rsid w:val="00BC166B"/>
    <w:rsid w:val="00BD1B18"/>
    <w:rsid w:val="00BF24EB"/>
    <w:rsid w:val="00BF4921"/>
    <w:rsid w:val="00C02CA5"/>
    <w:rsid w:val="00C13C92"/>
    <w:rsid w:val="00C1549B"/>
    <w:rsid w:val="00C336E3"/>
    <w:rsid w:val="00C36FE6"/>
    <w:rsid w:val="00C71700"/>
    <w:rsid w:val="00C757B3"/>
    <w:rsid w:val="00C81E8D"/>
    <w:rsid w:val="00C87587"/>
    <w:rsid w:val="00CA09D4"/>
    <w:rsid w:val="00CC0705"/>
    <w:rsid w:val="00CC41CE"/>
    <w:rsid w:val="00CC52DB"/>
    <w:rsid w:val="00CE4870"/>
    <w:rsid w:val="00CE750E"/>
    <w:rsid w:val="00CF59E6"/>
    <w:rsid w:val="00D152BF"/>
    <w:rsid w:val="00D15B0C"/>
    <w:rsid w:val="00D15F6C"/>
    <w:rsid w:val="00D20FAB"/>
    <w:rsid w:val="00D2754B"/>
    <w:rsid w:val="00D54D16"/>
    <w:rsid w:val="00DA6182"/>
    <w:rsid w:val="00DB3780"/>
    <w:rsid w:val="00DC054B"/>
    <w:rsid w:val="00E0799D"/>
    <w:rsid w:val="00E26BF4"/>
    <w:rsid w:val="00E32047"/>
    <w:rsid w:val="00E34AF2"/>
    <w:rsid w:val="00E406EC"/>
    <w:rsid w:val="00E43C05"/>
    <w:rsid w:val="00E711A4"/>
    <w:rsid w:val="00E7265D"/>
    <w:rsid w:val="00E8239A"/>
    <w:rsid w:val="00EB6C04"/>
    <w:rsid w:val="00EB7E90"/>
    <w:rsid w:val="00ED1647"/>
    <w:rsid w:val="00ED6A26"/>
    <w:rsid w:val="00EE581D"/>
    <w:rsid w:val="00EF372B"/>
    <w:rsid w:val="00F02054"/>
    <w:rsid w:val="00F05189"/>
    <w:rsid w:val="00F07433"/>
    <w:rsid w:val="00F71C00"/>
    <w:rsid w:val="00FC47AB"/>
    <w:rsid w:val="00FE327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7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7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2014-12-12T06:29:00Z</cp:lastPrinted>
  <dcterms:created xsi:type="dcterms:W3CDTF">2014-12-12T06:27:00Z</dcterms:created>
  <dcterms:modified xsi:type="dcterms:W3CDTF">2015-03-30T12:04:00Z</dcterms:modified>
</cp:coreProperties>
</file>